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76FB4" w:rsidRPr="00B76FB4" w:rsidRDefault="00B76FB4" w:rsidP="00B76FB4">
      <w:pPr>
        <w:spacing w:after="0" w:line="480" w:lineRule="auto"/>
        <w:contextualSpacing/>
      </w:pPr>
      <w:bookmarkStart w:id="0" w:name="_Hlk33103482"/>
      <w:r w:rsidRPr="00B76FB4">
        <w:t>Student’s Name</w:t>
      </w:r>
    </w:p>
    <w:p w:rsidR="00B76FB4" w:rsidRPr="00B76FB4" w:rsidRDefault="00B76FB4" w:rsidP="00B76FB4">
      <w:pPr>
        <w:spacing w:after="0" w:line="480" w:lineRule="auto"/>
        <w:contextualSpacing/>
      </w:pPr>
      <w:r w:rsidRPr="00B76FB4">
        <w:t>Professor’s Name</w:t>
      </w:r>
    </w:p>
    <w:p w:rsidR="00B76FB4" w:rsidRPr="00B76FB4" w:rsidRDefault="00B76FB4" w:rsidP="00B76FB4">
      <w:pPr>
        <w:spacing w:after="0" w:line="480" w:lineRule="auto"/>
        <w:contextualSpacing/>
      </w:pPr>
      <w:r w:rsidRPr="00B76FB4">
        <w:t xml:space="preserve">Course </w:t>
      </w:r>
    </w:p>
    <w:p w:rsidR="00B76FB4" w:rsidRDefault="00B76FB4" w:rsidP="00B76FB4">
      <w:pPr>
        <w:spacing w:after="0" w:line="480" w:lineRule="auto"/>
        <w:contextualSpacing/>
      </w:pPr>
      <w:r w:rsidRPr="00B76FB4">
        <w:t xml:space="preserve">Date </w:t>
      </w:r>
      <w:bookmarkEnd w:id="0"/>
    </w:p>
    <w:p w:rsidR="00981684" w:rsidRPr="00981684" w:rsidRDefault="00981684" w:rsidP="00B76FB4">
      <w:pPr>
        <w:spacing w:after="0" w:line="480" w:lineRule="auto"/>
        <w:contextualSpacing/>
        <w:jc w:val="center"/>
      </w:pPr>
      <w:r w:rsidRPr="00981684">
        <w:t>Synopsis o</w:t>
      </w:r>
      <w:r w:rsidR="00B76FB4">
        <w:t>f the Differences between t</w:t>
      </w:r>
      <w:r w:rsidRPr="00981684">
        <w:t xml:space="preserve">he Novella and </w:t>
      </w:r>
      <w:r w:rsidR="00B76FB4">
        <w:t>t</w:t>
      </w:r>
      <w:r w:rsidRPr="00981684">
        <w:t>he Movie</w:t>
      </w:r>
    </w:p>
    <w:p w:rsidR="00981684" w:rsidRPr="00981684" w:rsidRDefault="001D2755" w:rsidP="00B76FB4">
      <w:pPr>
        <w:spacing w:after="0" w:line="480" w:lineRule="auto"/>
        <w:ind w:firstLine="720"/>
        <w:contextualSpacing/>
      </w:pPr>
      <w:r>
        <w:t xml:space="preserve">Basing on the content of the movie, it has some aspects that are different from the one in the novella. </w:t>
      </w:r>
      <w:r w:rsidR="00981684" w:rsidRPr="00981684">
        <w:t>One of the main evidenced differences in the ending is that the shooting between Walter and Phyllis does not take place as it is in the movie. Instead, Walter and Phyllis agree on a meeting point where they could talk and exchange a few things. It is at this point where someone, not immediately disclosed, shoots at Walter</w:t>
      </w:r>
      <w:r>
        <w:t xml:space="preserve"> </w:t>
      </w:r>
      <w:r w:rsidRPr="001D2755">
        <w:t>(</w:t>
      </w:r>
      <w:r w:rsidRPr="001D2755">
        <w:rPr>
          <w:lang w:val="en-KE"/>
        </w:rPr>
        <w:t>Fine</w:t>
      </w:r>
      <w:r>
        <w:t xml:space="preserve"> 25)</w:t>
      </w:r>
      <w:r w:rsidR="00981684" w:rsidRPr="00981684">
        <w:t xml:space="preserve">. This instance creates a period of media attention that continues for a significant amount of time. It is, therefore, correct to say that the movie slightly changed the original novella </w:t>
      </w:r>
      <w:r w:rsidR="00981684" w:rsidRPr="00981684">
        <w:rPr>
          <w:i/>
          <w:iCs/>
        </w:rPr>
        <w:t xml:space="preserve">Double Indemnity. </w:t>
      </w:r>
      <w:r w:rsidR="00981684" w:rsidRPr="00981684">
        <w:t xml:space="preserve">It is a common practice for </w:t>
      </w:r>
      <w:proofErr w:type="gramStart"/>
      <w:r w:rsidR="00981684" w:rsidRPr="00981684">
        <w:t>most</w:t>
      </w:r>
      <w:proofErr w:type="gramEnd"/>
      <w:r w:rsidR="00981684" w:rsidRPr="00981684">
        <w:t xml:space="preserve"> directors to slightly alter the original script of a drama may be to introduce an important theme or increase the level of suspense. All these are to make it more real. </w:t>
      </w:r>
    </w:p>
    <w:p w:rsidR="00981684" w:rsidRPr="00981684" w:rsidRDefault="00981684" w:rsidP="00B76FB4">
      <w:pPr>
        <w:spacing w:after="0" w:line="480" w:lineRule="auto"/>
        <w:ind w:firstLine="720"/>
        <w:contextualSpacing/>
      </w:pPr>
      <w:r w:rsidRPr="00981684">
        <w:t xml:space="preserve">Another very evident difference between the </w:t>
      </w:r>
      <w:proofErr w:type="gramStart"/>
      <w:r w:rsidRPr="00981684">
        <w:t>script</w:t>
      </w:r>
      <w:proofErr w:type="gramEnd"/>
      <w:r w:rsidRPr="00981684">
        <w:t xml:space="preserve"> by </w:t>
      </w:r>
      <w:r w:rsidRPr="00981684">
        <w:rPr>
          <w:lang w:val="en-KE"/>
        </w:rPr>
        <w:t>James M. Cain</w:t>
      </w:r>
      <w:r w:rsidRPr="00981684">
        <w:t xml:space="preserve"> is the characters. The names of the people used in the document are not all the same as the ones used in the movie. For example, in the text by </w:t>
      </w:r>
      <w:r w:rsidRPr="00981684">
        <w:rPr>
          <w:lang w:val="en-KE"/>
        </w:rPr>
        <w:t>James M. Cain</w:t>
      </w:r>
      <w:r w:rsidRPr="00981684">
        <w:t xml:space="preserve">, we have </w:t>
      </w:r>
      <w:proofErr w:type="spellStart"/>
      <w:r w:rsidRPr="00981684">
        <w:t>Nirdlinger</w:t>
      </w:r>
      <w:proofErr w:type="spellEnd"/>
      <w:r w:rsidRPr="00981684">
        <w:t xml:space="preserve"> as Mr. </w:t>
      </w:r>
      <w:proofErr w:type="spellStart"/>
      <w:r w:rsidRPr="00981684">
        <w:t>Dietrichson</w:t>
      </w:r>
      <w:proofErr w:type="spellEnd"/>
      <w:r w:rsidRPr="00981684">
        <w:t xml:space="preserve"> in the film. Although the name Phyllis remains, she is referred to as Mrs. </w:t>
      </w:r>
      <w:proofErr w:type="spellStart"/>
      <w:r w:rsidRPr="00981684">
        <w:t>Dietrichson</w:t>
      </w:r>
      <w:proofErr w:type="spellEnd"/>
      <w:r w:rsidRPr="00981684">
        <w:t xml:space="preserve"> in the movie and, therefore, a significant change. </w:t>
      </w:r>
    </w:p>
    <w:p w:rsidR="00981684" w:rsidRPr="00981684" w:rsidRDefault="00981684" w:rsidP="00B76FB4">
      <w:pPr>
        <w:spacing w:after="0" w:line="480" w:lineRule="auto"/>
        <w:ind w:firstLine="720"/>
        <w:contextualSpacing/>
      </w:pPr>
      <w:r w:rsidRPr="00981684">
        <w:t xml:space="preserve">Also, it is crucial to note the change in media attention in the script. The script by </w:t>
      </w:r>
      <w:r w:rsidRPr="00981684">
        <w:rPr>
          <w:lang w:val="en-KE"/>
        </w:rPr>
        <w:t>James M. Cain</w:t>
      </w:r>
      <w:r w:rsidRPr="00981684">
        <w:t xml:space="preserve">, a lot of the actions are well-captured by the media. However, for the case of the film, not everything is given media attention. A good example is when Walter and Phyllis decide to meet </w:t>
      </w:r>
      <w:r w:rsidRPr="00981684">
        <w:lastRenderedPageBreak/>
        <w:t xml:space="preserve">only Walter to be shot. This instance gets lots of media attention, especially in the following day's newspaper articles.  </w:t>
      </w:r>
    </w:p>
    <w:p w:rsidR="00B76FB4" w:rsidRDefault="00B76FB4" w:rsidP="00B76FB4">
      <w:pPr>
        <w:spacing w:after="0" w:line="480" w:lineRule="auto"/>
        <w:contextualSpacing/>
        <w:jc w:val="left"/>
      </w:pPr>
      <w:r>
        <w:br w:type="page"/>
      </w:r>
    </w:p>
    <w:p w:rsidR="00B63362" w:rsidRDefault="00981684" w:rsidP="00B76FB4">
      <w:pPr>
        <w:spacing w:after="0" w:line="480" w:lineRule="auto"/>
        <w:contextualSpacing/>
        <w:jc w:val="center"/>
      </w:pPr>
      <w:r>
        <w:lastRenderedPageBreak/>
        <w:t>Work Cited</w:t>
      </w:r>
    </w:p>
    <w:p w:rsidR="00981684" w:rsidRPr="00981684" w:rsidRDefault="00981684" w:rsidP="00B76FB4">
      <w:pPr>
        <w:spacing w:after="0" w:line="480" w:lineRule="auto"/>
        <w:ind w:left="720" w:hanging="720"/>
        <w:contextualSpacing/>
        <w:rPr>
          <w:lang w:val="en-KE"/>
        </w:rPr>
      </w:pPr>
      <w:r w:rsidRPr="00981684">
        <w:rPr>
          <w:lang w:val="en-KE"/>
        </w:rPr>
        <w:t xml:space="preserve">Fine, David M. "James M. Cain and the Los Angeles novel." </w:t>
      </w:r>
      <w:r w:rsidRPr="00981684">
        <w:rPr>
          <w:i/>
          <w:iCs/>
          <w:lang w:val="en-KE"/>
        </w:rPr>
        <w:t>American Studies</w:t>
      </w:r>
      <w:r w:rsidRPr="00981684">
        <w:rPr>
          <w:lang w:val="en-KE"/>
        </w:rPr>
        <w:t xml:space="preserve"> 20.1 (1979): 25-34.</w:t>
      </w:r>
    </w:p>
    <w:p w:rsidR="001D2755" w:rsidRPr="001D2755" w:rsidRDefault="001D2755" w:rsidP="001D2755">
      <w:pPr>
        <w:spacing w:after="0" w:line="480" w:lineRule="auto"/>
        <w:ind w:left="720" w:hanging="720"/>
        <w:contextualSpacing/>
        <w:rPr>
          <w:lang w:val="en-KE"/>
        </w:rPr>
      </w:pPr>
      <w:r w:rsidRPr="001D2755">
        <w:rPr>
          <w:i/>
          <w:iCs/>
          <w:lang w:val="en-KE"/>
        </w:rPr>
        <w:t>Double Indemnity</w:t>
      </w:r>
      <w:r w:rsidRPr="001D2755">
        <w:rPr>
          <w:lang w:val="en-KE"/>
        </w:rPr>
        <w:t>. Dir. Billy Wilder. Perf. Phylli</w:t>
      </w:r>
      <w:bookmarkStart w:id="1" w:name="_GoBack"/>
      <w:bookmarkEnd w:id="1"/>
      <w:r w:rsidRPr="001D2755">
        <w:rPr>
          <w:lang w:val="en-KE"/>
        </w:rPr>
        <w:t>s, Walter Neff, Dietrichson. 1938. 123Enjoy.net, 1938. Film.</w:t>
      </w:r>
    </w:p>
    <w:p w:rsidR="00981684" w:rsidRDefault="00981684" w:rsidP="00B76FB4">
      <w:pPr>
        <w:spacing w:after="0" w:line="480" w:lineRule="auto"/>
        <w:contextualSpacing/>
      </w:pPr>
    </w:p>
    <w:sectPr w:rsidR="00981684">
      <w:headerReference w:type="default" r:id="rId6"/>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72BFE" w:rsidRDefault="00E72BFE" w:rsidP="00B76FB4">
      <w:pPr>
        <w:spacing w:after="0" w:line="240" w:lineRule="auto"/>
      </w:pPr>
      <w:r>
        <w:separator/>
      </w:r>
    </w:p>
  </w:endnote>
  <w:endnote w:type="continuationSeparator" w:id="0">
    <w:p w:rsidR="00E72BFE" w:rsidRDefault="00E72BFE" w:rsidP="00B76FB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72BFE" w:rsidRDefault="00E72BFE" w:rsidP="00B76FB4">
      <w:pPr>
        <w:spacing w:after="0" w:line="240" w:lineRule="auto"/>
      </w:pPr>
      <w:r>
        <w:separator/>
      </w:r>
    </w:p>
  </w:footnote>
  <w:footnote w:type="continuationSeparator" w:id="0">
    <w:p w:rsidR="00E72BFE" w:rsidRDefault="00E72BFE" w:rsidP="00B76FB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76FB4" w:rsidRDefault="00B76FB4">
    <w:pPr>
      <w:pStyle w:val="Header"/>
      <w:jc w:val="right"/>
    </w:pPr>
    <w:r>
      <w:t xml:space="preserve">Surname </w:t>
    </w:r>
    <w:sdt>
      <w:sdtPr>
        <w:id w:val="364341723"/>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1D2755">
          <w:rPr>
            <w:noProof/>
          </w:rPr>
          <w:t>1</w:t>
        </w:r>
        <w:r>
          <w:rPr>
            <w:noProof/>
          </w:rPr>
          <w:fldChar w:fldCharType="end"/>
        </w:r>
      </w:sdtContent>
    </w:sdt>
  </w:p>
  <w:p w:rsidR="00B76FB4" w:rsidRPr="00B76FB4" w:rsidRDefault="00B76FB4">
    <w:pPr>
      <w:pStyle w:val="Header"/>
      <w:rPr>
        <w:b/>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81684"/>
    <w:rsid w:val="001D2755"/>
    <w:rsid w:val="00922D97"/>
    <w:rsid w:val="00981684"/>
    <w:rsid w:val="00B63362"/>
    <w:rsid w:val="00B76FB4"/>
    <w:rsid w:val="00B84044"/>
    <w:rsid w:val="00C9496B"/>
    <w:rsid w:val="00E72BF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2509D37A-DED0-4CDB-A222-F382D3EB09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22D97"/>
    <w:pPr>
      <w:jc w:val="both"/>
    </w:pPr>
    <w:rPr>
      <w:rFonts w:ascii="Times New Roman" w:hAnsi="Times New Roman"/>
      <w:sz w:val="24"/>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76FB4"/>
    <w:pPr>
      <w:tabs>
        <w:tab w:val="center" w:pos="4680"/>
        <w:tab w:val="right" w:pos="9360"/>
      </w:tabs>
      <w:spacing w:after="0" w:line="240" w:lineRule="auto"/>
    </w:pPr>
  </w:style>
  <w:style w:type="character" w:customStyle="1" w:styleId="HeaderChar">
    <w:name w:val="Header Char"/>
    <w:basedOn w:val="DefaultParagraphFont"/>
    <w:link w:val="Header"/>
    <w:uiPriority w:val="99"/>
    <w:rsid w:val="00B76FB4"/>
    <w:rPr>
      <w:rFonts w:ascii="Times New Roman" w:hAnsi="Times New Roman"/>
      <w:sz w:val="24"/>
    </w:rPr>
  </w:style>
  <w:style w:type="paragraph" w:styleId="Footer">
    <w:name w:val="footer"/>
    <w:basedOn w:val="Normal"/>
    <w:link w:val="FooterChar"/>
    <w:uiPriority w:val="99"/>
    <w:unhideWhenUsed/>
    <w:rsid w:val="00B76FB4"/>
    <w:pPr>
      <w:tabs>
        <w:tab w:val="center" w:pos="4680"/>
        <w:tab w:val="right" w:pos="9360"/>
      </w:tabs>
      <w:spacing w:after="0" w:line="240" w:lineRule="auto"/>
    </w:pPr>
  </w:style>
  <w:style w:type="character" w:customStyle="1" w:styleId="FooterChar">
    <w:name w:val="Footer Char"/>
    <w:basedOn w:val="DefaultParagraphFont"/>
    <w:link w:val="Footer"/>
    <w:uiPriority w:val="99"/>
    <w:rsid w:val="00B76FB4"/>
    <w:rPr>
      <w:rFonts w:ascii="Times New Roman" w:hAnsi="Times New Roman"/>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16</TotalTime>
  <Pages>3</Pages>
  <Words>296</Words>
  <Characters>1692</Characters>
  <Application>Microsoft Office Word</Application>
  <DocSecurity>0</DocSecurity>
  <Lines>14</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1985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cp:revision>
  <dcterms:created xsi:type="dcterms:W3CDTF">2020-02-20T19:16:00Z</dcterms:created>
  <dcterms:modified xsi:type="dcterms:W3CDTF">2020-02-21T04:13:00Z</dcterms:modified>
</cp:coreProperties>
</file>